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7F4" w:rsidRPr="000D3141" w:rsidRDefault="005607F4" w:rsidP="005607F4">
      <w:pPr>
        <w:ind w:left="6372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5607F4" w:rsidRDefault="005607F4" w:rsidP="005607F4">
      <w:pPr>
        <w:ind w:left="720"/>
        <w:jc w:val="center"/>
        <w:rPr>
          <w:b/>
          <w:szCs w:val="24"/>
        </w:rPr>
      </w:pPr>
    </w:p>
    <w:p w:rsidR="005607F4" w:rsidRDefault="005607F4" w:rsidP="005607F4">
      <w:pPr>
        <w:ind w:left="720"/>
        <w:jc w:val="center"/>
        <w:rPr>
          <w:b/>
          <w:szCs w:val="24"/>
        </w:rPr>
      </w:pPr>
    </w:p>
    <w:p w:rsidR="005607F4" w:rsidRPr="00814983" w:rsidRDefault="005607F4" w:rsidP="005607F4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16</w:t>
      </w:r>
    </w:p>
    <w:p w:rsidR="005607F4" w:rsidRDefault="005607F4" w:rsidP="005607F4">
      <w:pPr>
        <w:jc w:val="center"/>
        <w:rPr>
          <w:szCs w:val="24"/>
        </w:rPr>
      </w:pPr>
      <w:r>
        <w:rPr>
          <w:szCs w:val="24"/>
        </w:rPr>
        <w:t>от дистанционно заседание на Сметната палата, проведено на 15.04.2020 г.</w:t>
      </w:r>
    </w:p>
    <w:p w:rsidR="005607F4" w:rsidRPr="00422312" w:rsidRDefault="005607F4" w:rsidP="005607F4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422312">
        <w:rPr>
          <w:rFonts w:eastAsia="Times New Roman"/>
          <w:bCs/>
          <w:szCs w:val="24"/>
        </w:rPr>
        <w:t>На заседанието присъстваха: Цветан Цветков, председател на Сметната палата и Тошко Тодоров, заместник-председател на Сметната палата.</w:t>
      </w:r>
    </w:p>
    <w:p w:rsidR="005607F4" w:rsidRPr="00422312" w:rsidRDefault="005607F4" w:rsidP="005607F4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422312">
        <w:rPr>
          <w:rFonts w:eastAsia="Times New Roman"/>
          <w:bCs/>
          <w:szCs w:val="24"/>
        </w:rPr>
        <w:t>В дистанционна видеоконферентна връзка участваха: Горица Грънчарова-</w:t>
      </w:r>
      <w:proofErr w:type="spellStart"/>
      <w:r w:rsidRPr="00422312">
        <w:rPr>
          <w:rFonts w:eastAsia="Times New Roman"/>
          <w:bCs/>
          <w:szCs w:val="24"/>
        </w:rPr>
        <w:t>Кожарева</w:t>
      </w:r>
      <w:proofErr w:type="spellEnd"/>
      <w:r w:rsidRPr="00422312">
        <w:rPr>
          <w:rFonts w:eastAsia="Times New Roman"/>
          <w:bCs/>
          <w:szCs w:val="24"/>
        </w:rPr>
        <w:t>, заместник-председател на Сметната палата и членовете проф. Георги Иванов и Емил Евлогиев.</w:t>
      </w:r>
    </w:p>
    <w:p w:rsidR="005607F4" w:rsidRDefault="005607F4" w:rsidP="005607F4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5607F4" w:rsidRPr="00980543" w:rsidTr="007065F5">
        <w:tc>
          <w:tcPr>
            <w:tcW w:w="5353" w:type="dxa"/>
            <w:vAlign w:val="center"/>
          </w:tcPr>
          <w:p w:rsidR="005607F4" w:rsidRPr="00980543" w:rsidRDefault="005607F4" w:rsidP="007065F5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5607F4" w:rsidRPr="00980543" w:rsidRDefault="005607F4" w:rsidP="007065F5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5607F4" w:rsidTr="007065F5">
        <w:tc>
          <w:tcPr>
            <w:tcW w:w="5353" w:type="dxa"/>
            <w:vAlign w:val="center"/>
          </w:tcPr>
          <w:p w:rsidR="005607F4" w:rsidRDefault="005607F4" w:rsidP="007065F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5607F4" w:rsidRPr="005607F4" w:rsidRDefault="005607F4" w:rsidP="005607F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5607F4">
              <w:rPr>
                <w:rFonts w:eastAsia="Times New Roman"/>
                <w:bCs/>
                <w:szCs w:val="24"/>
              </w:rPr>
              <w:t xml:space="preserve">Одитен доклад № 0500101216 за извършен одит за съответствие при финансовото управление на Държавния музикален и балетен център – София, за периода от 01.01.2014 г. до 31.12.2015 г. </w:t>
            </w:r>
          </w:p>
          <w:p w:rsidR="005607F4" w:rsidRPr="006042AE" w:rsidRDefault="005607F4" w:rsidP="007065F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5607F4" w:rsidRDefault="005607F4" w:rsidP="007065F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5607F4" w:rsidRDefault="005607F4" w:rsidP="007065F5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5607F4" w:rsidRDefault="005607F4" w:rsidP="007065F5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– за </w:t>
            </w:r>
          </w:p>
          <w:p w:rsidR="005607F4" w:rsidRPr="006042AE" w:rsidRDefault="005607F4" w:rsidP="007065F5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5607F4" w:rsidRPr="006042AE" w:rsidRDefault="005607F4" w:rsidP="007065F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607F4" w:rsidRPr="0081558A" w:rsidRDefault="005607F4" w:rsidP="007065F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607F4" w:rsidRPr="00265039" w:rsidRDefault="005607F4" w:rsidP="007065F5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5607F4" w:rsidRDefault="005607F4" w:rsidP="007065F5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5607F4" w:rsidTr="007065F5">
        <w:tc>
          <w:tcPr>
            <w:tcW w:w="5353" w:type="dxa"/>
            <w:vAlign w:val="center"/>
          </w:tcPr>
          <w:p w:rsidR="005607F4" w:rsidRDefault="005607F4" w:rsidP="005607F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5607F4" w:rsidRPr="005607F4" w:rsidRDefault="005607F4" w:rsidP="005607F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5607F4">
              <w:rPr>
                <w:rFonts w:eastAsia="Times New Roman"/>
                <w:bCs/>
                <w:szCs w:val="24"/>
              </w:rPr>
              <w:t>Одитен доклад № 0500200917 за извършен одит за съответствие при управлението на публичните средства и дейности в Дирекция „Национална система 112“, за периода от 01.01.2015 г. до 31.12.2016 г.</w:t>
            </w:r>
          </w:p>
          <w:p w:rsidR="005607F4" w:rsidRPr="006042AE" w:rsidRDefault="005607F4" w:rsidP="005607F4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5607F4" w:rsidRDefault="005607F4" w:rsidP="005607F4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5607F4" w:rsidRDefault="005607F4" w:rsidP="005607F4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5607F4" w:rsidRDefault="005607F4" w:rsidP="005607F4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– за </w:t>
            </w:r>
          </w:p>
          <w:p w:rsidR="005607F4" w:rsidRPr="006042AE" w:rsidRDefault="005607F4" w:rsidP="005607F4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5607F4" w:rsidRPr="006042AE" w:rsidRDefault="005607F4" w:rsidP="005607F4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607F4" w:rsidRPr="0081558A" w:rsidRDefault="005607F4" w:rsidP="005607F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33D14" w:rsidRPr="00265039" w:rsidRDefault="00F33D14" w:rsidP="00F33D14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5607F4" w:rsidRDefault="005607F4" w:rsidP="007065F5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5607F4" w:rsidTr="007065F5">
        <w:tc>
          <w:tcPr>
            <w:tcW w:w="5353" w:type="dxa"/>
            <w:vAlign w:val="center"/>
          </w:tcPr>
          <w:p w:rsidR="005607F4" w:rsidRDefault="005607F4" w:rsidP="005607F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5607F4" w:rsidRPr="005607F4" w:rsidRDefault="005607F4" w:rsidP="005607F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5607F4">
              <w:rPr>
                <w:rFonts w:eastAsia="Times New Roman"/>
                <w:bCs/>
                <w:szCs w:val="24"/>
              </w:rPr>
              <w:t>Одитен доклад № 0500104816 за извършен одит за съответствие при финансовото управление на Софийски градски съд, за периода от 01.01.2014 г. до 31.12.2015 г.</w:t>
            </w:r>
          </w:p>
          <w:p w:rsidR="005607F4" w:rsidRPr="006042AE" w:rsidRDefault="005607F4" w:rsidP="005607F4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5607F4" w:rsidRDefault="005607F4" w:rsidP="005607F4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>Цветан Цветков, председател на СП – за</w:t>
            </w:r>
          </w:p>
          <w:p w:rsidR="005607F4" w:rsidRDefault="005607F4" w:rsidP="005607F4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5607F4" w:rsidRDefault="005607F4" w:rsidP="005607F4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– за </w:t>
            </w:r>
          </w:p>
          <w:p w:rsidR="005607F4" w:rsidRPr="006042AE" w:rsidRDefault="005607F4" w:rsidP="005607F4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5607F4" w:rsidRPr="006042AE" w:rsidRDefault="005607F4" w:rsidP="005607F4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607F4" w:rsidRPr="0081558A" w:rsidRDefault="005607F4" w:rsidP="005607F4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0 </w:t>
            </w:r>
          </w:p>
        </w:tc>
        <w:tc>
          <w:tcPr>
            <w:tcW w:w="3935" w:type="dxa"/>
            <w:vAlign w:val="center"/>
          </w:tcPr>
          <w:p w:rsidR="00F33D14" w:rsidRPr="00265039" w:rsidRDefault="00F33D14" w:rsidP="00F33D14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lastRenderedPageBreak/>
              <w:t>……………………………………….</w:t>
            </w:r>
          </w:p>
          <w:p w:rsidR="005607F4" w:rsidRDefault="005607F4" w:rsidP="007065F5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</w:tbl>
    <w:p w:rsidR="00CE04A1" w:rsidRDefault="00CE04A1"/>
    <w:p w:rsidR="005607F4" w:rsidRDefault="005607F4"/>
    <w:p w:rsidR="005607F4" w:rsidRDefault="005607F4">
      <w:bookmarkStart w:id="0" w:name="_GoBack"/>
      <w:bookmarkEnd w:id="0"/>
    </w:p>
    <w:sectPr w:rsidR="005607F4" w:rsidSect="005607F4">
      <w:footerReference w:type="default" r:id="rId6"/>
      <w:pgSz w:w="11907" w:h="16840" w:code="9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236F" w:rsidRDefault="00A6236F" w:rsidP="005607F4">
      <w:pPr>
        <w:spacing w:after="0" w:line="240" w:lineRule="auto"/>
      </w:pPr>
      <w:r>
        <w:separator/>
      </w:r>
    </w:p>
  </w:endnote>
  <w:endnote w:type="continuationSeparator" w:id="0">
    <w:p w:rsidR="00A6236F" w:rsidRDefault="00A6236F" w:rsidP="00560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963712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607F4" w:rsidRDefault="005607F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3D1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607F4" w:rsidRDefault="005607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236F" w:rsidRDefault="00A6236F" w:rsidP="005607F4">
      <w:pPr>
        <w:spacing w:after="0" w:line="240" w:lineRule="auto"/>
      </w:pPr>
      <w:r>
        <w:separator/>
      </w:r>
    </w:p>
  </w:footnote>
  <w:footnote w:type="continuationSeparator" w:id="0">
    <w:p w:rsidR="00A6236F" w:rsidRDefault="00A6236F" w:rsidP="005607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7F4"/>
    <w:rsid w:val="002A7A7F"/>
    <w:rsid w:val="00534834"/>
    <w:rsid w:val="005607F4"/>
    <w:rsid w:val="00A6236F"/>
    <w:rsid w:val="00CE04A1"/>
    <w:rsid w:val="00F33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494A1A-9B08-4127-8801-0ACB65500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07F4"/>
    <w:pPr>
      <w:spacing w:after="200" w:line="276" w:lineRule="auto"/>
    </w:pPr>
    <w:rPr>
      <w:rFonts w:eastAsia="Calibri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07F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07F4"/>
    <w:rPr>
      <w:rFonts w:eastAsia="Calibri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5607F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07F4"/>
    <w:rPr>
      <w:rFonts w:eastAsia="Calibri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2</cp:revision>
  <dcterms:created xsi:type="dcterms:W3CDTF">2020-04-15T06:44:00Z</dcterms:created>
  <dcterms:modified xsi:type="dcterms:W3CDTF">2020-04-16T11:49:00Z</dcterms:modified>
</cp:coreProperties>
</file>